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2E3F" w14:textId="77777777" w:rsidR="0095353E" w:rsidRPr="000816C1" w:rsidRDefault="0095353E" w:rsidP="0095353E">
      <w:pPr>
        <w:jc w:val="center"/>
        <w:rPr>
          <w:b/>
        </w:rPr>
      </w:pPr>
      <w:r>
        <w:rPr>
          <w:b/>
        </w:rPr>
        <w:t>Territorial Disease Intervention Specialist</w:t>
      </w:r>
      <w:r w:rsidRPr="000816C1">
        <w:rPr>
          <w:b/>
        </w:rPr>
        <w:t xml:space="preserve"> </w:t>
      </w:r>
      <w:r>
        <w:rPr>
          <w:b/>
        </w:rPr>
        <w:t xml:space="preserve">II </w:t>
      </w:r>
      <w:r w:rsidRPr="000816C1">
        <w:rPr>
          <w:b/>
        </w:rPr>
        <w:t>– United States Virgin Islands</w:t>
      </w:r>
    </w:p>
    <w:p w14:paraId="17DD0C44" w14:textId="77777777" w:rsidR="0095353E" w:rsidRPr="000816C1" w:rsidRDefault="0095353E" w:rsidP="0095353E">
      <w:pPr>
        <w:jc w:val="center"/>
        <w:rPr>
          <w:b/>
        </w:rPr>
      </w:pPr>
      <w:r w:rsidRPr="000816C1">
        <w:rPr>
          <w:b/>
        </w:rPr>
        <w:t xml:space="preserve">Number of Openings – </w:t>
      </w:r>
      <w:r>
        <w:rPr>
          <w:b/>
        </w:rPr>
        <w:t>1</w:t>
      </w:r>
    </w:p>
    <w:p w14:paraId="6F842B86" w14:textId="77777777" w:rsidR="00811F28" w:rsidRPr="00C53A30" w:rsidRDefault="00811F28" w:rsidP="00811F28">
      <w:r w:rsidRPr="00C53A30">
        <w:t>Opening Date: January 1</w:t>
      </w:r>
      <w:r>
        <w:t>6</w:t>
      </w:r>
      <w:r w:rsidRPr="00C53A30">
        <w:t>, 2019</w:t>
      </w:r>
    </w:p>
    <w:p w14:paraId="3C8695D6" w14:textId="77777777" w:rsidR="00811F28" w:rsidRPr="00C53A30" w:rsidRDefault="00811F28" w:rsidP="00811F28">
      <w:r w:rsidRPr="00C53A30">
        <w:t xml:space="preserve">Closing Date: February </w:t>
      </w:r>
      <w:r>
        <w:t>8</w:t>
      </w:r>
      <w:r w:rsidRPr="00C53A30">
        <w:t>, 2019</w:t>
      </w:r>
    </w:p>
    <w:p w14:paraId="122F0AC9" w14:textId="77777777" w:rsidR="00811F28" w:rsidRDefault="00811F28" w:rsidP="00811F28">
      <w:r w:rsidRPr="00C53A30">
        <w:t>Expected Start Date: March 4, 2019</w:t>
      </w:r>
    </w:p>
    <w:p w14:paraId="31BD84E8" w14:textId="77777777" w:rsidR="00811F28" w:rsidRDefault="00811F28" w:rsidP="00811F28">
      <w:r>
        <w:t>Compensation: Commensurate with experience</w:t>
      </w:r>
    </w:p>
    <w:p w14:paraId="0E0F502A" w14:textId="25BF9D40" w:rsidR="0095353E" w:rsidRDefault="0095353E" w:rsidP="0095353E">
      <w:r>
        <w:t>Employment Term: 10 months</w:t>
      </w:r>
      <w:r w:rsidR="00B34B1C">
        <w:t xml:space="preserve"> </w:t>
      </w:r>
      <w:r w:rsidR="00D250D7">
        <w:t>(full</w:t>
      </w:r>
      <w:r w:rsidR="009C3D8E">
        <w:t>-</w:t>
      </w:r>
      <w:r w:rsidR="00D250D7">
        <w:t>time)</w:t>
      </w:r>
      <w:r w:rsidR="00D274FD">
        <w:t xml:space="preserve"> </w:t>
      </w:r>
    </w:p>
    <w:p w14:paraId="7C83152D" w14:textId="77777777" w:rsidR="0095353E" w:rsidRDefault="0095353E" w:rsidP="0095353E">
      <w:r>
        <w:t>Agency: United States Virgin Islands Department of Health</w:t>
      </w:r>
    </w:p>
    <w:p w14:paraId="4BD048D9" w14:textId="77777777" w:rsidR="0095353E" w:rsidRPr="00473DBB" w:rsidRDefault="0095353E" w:rsidP="0095353E">
      <w:pPr>
        <w:rPr>
          <w:b/>
        </w:rPr>
      </w:pPr>
      <w:r w:rsidRPr="00473DBB">
        <w:rPr>
          <w:b/>
        </w:rPr>
        <w:t>Description</w:t>
      </w:r>
    </w:p>
    <w:p w14:paraId="10877D15" w14:textId="1C775182" w:rsidR="0095353E" w:rsidRDefault="0095353E" w:rsidP="0095353E">
      <w:pPr>
        <w:ind w:left="720"/>
      </w:pPr>
      <w:r>
        <w:t xml:space="preserve">This position </w:t>
      </w:r>
      <w:proofErr w:type="gramStart"/>
      <w:r>
        <w:t xml:space="preserve">is located </w:t>
      </w:r>
      <w:r w:rsidR="00F124A6">
        <w:t>in</w:t>
      </w:r>
      <w:proofErr w:type="gramEnd"/>
      <w:r>
        <w:t xml:space="preserve"> the United States Virgin Islands (USVI) Department of Health. The Territorial Disease Intervention Specialist II </w:t>
      </w:r>
      <w:r w:rsidR="00B07B8A">
        <w:t xml:space="preserve">will </w:t>
      </w:r>
      <w:r>
        <w:t xml:space="preserve">perform detection, intervention, reporting, notification, and referral activities related to persons with HIV/STD infections and their contacts. Additionally, the incumbent </w:t>
      </w:r>
      <w:r w:rsidR="00B07B8A">
        <w:t xml:space="preserve">will </w:t>
      </w:r>
      <w:r>
        <w:t>perform the following duties:</w:t>
      </w:r>
    </w:p>
    <w:p w14:paraId="0A8E18EF" w14:textId="7ABC8E4B" w:rsidR="000F1A7E" w:rsidRDefault="00B07B8A" w:rsidP="000F1A7E">
      <w:pPr>
        <w:pStyle w:val="ListParagraph"/>
        <w:numPr>
          <w:ilvl w:val="0"/>
          <w:numId w:val="2"/>
        </w:numPr>
      </w:pPr>
      <w:r>
        <w:t>Identify</w:t>
      </w:r>
      <w:r w:rsidR="000F1A7E">
        <w:t xml:space="preserve">, locate and </w:t>
      </w:r>
      <w:r w:rsidR="007435E4">
        <w:t xml:space="preserve">encourage </w:t>
      </w:r>
      <w:r w:rsidR="000F1A7E">
        <w:t>cases, contacts, suspects, and susceptible</w:t>
      </w:r>
      <w:r>
        <w:t xml:space="preserve"> individuals</w:t>
      </w:r>
      <w:r w:rsidR="000F1A7E">
        <w:t xml:space="preserve"> to report to medical facilities for examination, treatment, and follow-up.</w:t>
      </w:r>
    </w:p>
    <w:p w14:paraId="4B95C53E" w14:textId="0E8E6F1D" w:rsidR="000F1A7E" w:rsidRDefault="000F1A7E" w:rsidP="000F1A7E">
      <w:pPr>
        <w:pStyle w:val="ListParagraph"/>
        <w:numPr>
          <w:ilvl w:val="0"/>
          <w:numId w:val="2"/>
        </w:numPr>
      </w:pPr>
      <w:r>
        <w:t>Recommend and urge physicians and other health care providers to use recommended therapy and appropriate laboratory tests for potential or confirmed cases of communicable disease.</w:t>
      </w:r>
    </w:p>
    <w:p w14:paraId="23E7E70B" w14:textId="09496D53" w:rsidR="000F1A7E" w:rsidRDefault="000F1A7E" w:rsidP="000F1A7E">
      <w:pPr>
        <w:pStyle w:val="ListParagraph"/>
        <w:numPr>
          <w:ilvl w:val="0"/>
          <w:numId w:val="2"/>
        </w:numPr>
      </w:pPr>
      <w:r>
        <w:t>Conduct case management assessments to ascertain further possible potential for spread of disease and initiates appropriate action</w:t>
      </w:r>
      <w:r w:rsidR="00AD40DC">
        <w:t xml:space="preserve"> steps</w:t>
      </w:r>
      <w:r>
        <w:t>.</w:t>
      </w:r>
    </w:p>
    <w:p w14:paraId="67259044" w14:textId="336509EA" w:rsidR="000F1A7E" w:rsidRDefault="000F1A7E" w:rsidP="000F1A7E">
      <w:pPr>
        <w:pStyle w:val="ListParagraph"/>
        <w:numPr>
          <w:ilvl w:val="0"/>
          <w:numId w:val="2"/>
        </w:numPr>
      </w:pPr>
      <w:r>
        <w:t xml:space="preserve">Prepare and maintain confidential records; collect, document, and </w:t>
      </w:r>
      <w:r w:rsidR="00B07B8A">
        <w:t xml:space="preserve">verify </w:t>
      </w:r>
      <w:r>
        <w:t>pertinent medical data from patients, physicians, and medical facilities.</w:t>
      </w:r>
    </w:p>
    <w:p w14:paraId="4A4685D5" w14:textId="463A1D0A" w:rsidR="00F03441" w:rsidRDefault="009C0CDA" w:rsidP="009C0CDA">
      <w:pPr>
        <w:pStyle w:val="ListParagraph"/>
        <w:numPr>
          <w:ilvl w:val="0"/>
          <w:numId w:val="2"/>
        </w:numPr>
      </w:pPr>
      <w:r w:rsidRPr="009C0CDA">
        <w:t xml:space="preserve">Perform field-based specimen-collection to test and detect communicable diseases </w:t>
      </w:r>
      <w:r w:rsidR="009219E6">
        <w:t>among</w:t>
      </w:r>
      <w:r w:rsidRPr="009C0CDA">
        <w:t xml:space="preserve"> partners and </w:t>
      </w:r>
      <w:r w:rsidR="00202ABC">
        <w:t xml:space="preserve">contacts </w:t>
      </w:r>
      <w:r w:rsidRPr="009C0CDA">
        <w:t>identified in epidemiological investigations.</w:t>
      </w:r>
    </w:p>
    <w:p w14:paraId="36EF880C" w14:textId="3E78E9F7" w:rsidR="009C0CDA" w:rsidRPr="009C0CDA" w:rsidRDefault="009C0CDA" w:rsidP="009C0CDA">
      <w:pPr>
        <w:pStyle w:val="ListParagraph"/>
        <w:numPr>
          <w:ilvl w:val="0"/>
          <w:numId w:val="2"/>
        </w:numPr>
      </w:pPr>
      <w:r w:rsidRPr="009C0CDA">
        <w:t xml:space="preserve">Administer medications for the treatment of </w:t>
      </w:r>
      <w:r w:rsidR="007C5C5C">
        <w:t xml:space="preserve">STDs </w:t>
      </w:r>
      <w:r w:rsidRPr="009C0CDA">
        <w:t>in accordance with current program protocols</w:t>
      </w:r>
      <w:r w:rsidR="007C5C5C">
        <w:t xml:space="preserve"> </w:t>
      </w:r>
      <w:r w:rsidRPr="009C0CDA">
        <w:t>and Centers for Disease Control (CDC) treatment guidelines.</w:t>
      </w:r>
    </w:p>
    <w:p w14:paraId="3B305906" w14:textId="0ABA0FF3" w:rsidR="000F1A7E" w:rsidRDefault="000F1A7E" w:rsidP="000F1A7E">
      <w:pPr>
        <w:pStyle w:val="ListParagraph"/>
        <w:numPr>
          <w:ilvl w:val="0"/>
          <w:numId w:val="2"/>
        </w:numPr>
      </w:pPr>
      <w:r>
        <w:t>Motivate</w:t>
      </w:r>
      <w:r w:rsidR="00B07B8A">
        <w:t xml:space="preserve"> and educate</w:t>
      </w:r>
      <w:r>
        <w:t xml:space="preserve"> patients on behavior modification, risk reduction, and prevention of communicable disease</w:t>
      </w:r>
      <w:r w:rsidR="007C5C5C">
        <w:t xml:space="preserve"> transmission</w:t>
      </w:r>
      <w:r>
        <w:t>.</w:t>
      </w:r>
    </w:p>
    <w:p w14:paraId="49BD04D0" w14:textId="0677DCBA" w:rsidR="00826DB9" w:rsidRDefault="00826DB9" w:rsidP="000F1A7E">
      <w:pPr>
        <w:pStyle w:val="ListParagraph"/>
        <w:numPr>
          <w:ilvl w:val="0"/>
          <w:numId w:val="2"/>
        </w:numPr>
      </w:pPr>
      <w:r>
        <w:t>Use of personal vehicle as required</w:t>
      </w:r>
      <w:r w:rsidR="00670B6F">
        <w:t xml:space="preserve"> for travel</w:t>
      </w:r>
      <w:r>
        <w:t>.</w:t>
      </w:r>
    </w:p>
    <w:p w14:paraId="61E88D81" w14:textId="1F02843E" w:rsidR="0095353E" w:rsidRDefault="00B07B8A" w:rsidP="000F1A7E">
      <w:pPr>
        <w:pStyle w:val="ListParagraph"/>
        <w:numPr>
          <w:ilvl w:val="0"/>
          <w:numId w:val="2"/>
        </w:numPr>
      </w:pPr>
      <w:r>
        <w:t>Other r</w:t>
      </w:r>
      <w:r w:rsidR="0095353E" w:rsidRPr="0002036B">
        <w:t>elated duties as required.</w:t>
      </w:r>
    </w:p>
    <w:p w14:paraId="318965C1" w14:textId="7819161C" w:rsidR="0095353E" w:rsidRDefault="0095353E" w:rsidP="0095353E">
      <w:pPr>
        <w:rPr>
          <w:b/>
        </w:rPr>
      </w:pPr>
      <w:r>
        <w:rPr>
          <w:b/>
        </w:rPr>
        <w:t xml:space="preserve">Minimum </w:t>
      </w:r>
      <w:r w:rsidRPr="00473DBB">
        <w:rPr>
          <w:b/>
        </w:rPr>
        <w:t>Qualifications</w:t>
      </w:r>
    </w:p>
    <w:p w14:paraId="75723025" w14:textId="72952868" w:rsidR="003657A1" w:rsidRDefault="003657A1" w:rsidP="00B055E6">
      <w:pPr>
        <w:pStyle w:val="ListParagraph"/>
        <w:numPr>
          <w:ilvl w:val="0"/>
          <w:numId w:val="6"/>
        </w:numPr>
      </w:pPr>
      <w:r w:rsidRPr="003657A1">
        <w:t>A bachelor's degree from an accredited college</w:t>
      </w:r>
      <w:r w:rsidR="00074C6C">
        <w:t xml:space="preserve"> or university</w:t>
      </w:r>
      <w:r w:rsidRPr="003657A1">
        <w:t xml:space="preserve"> in public health, health administration, nursing, epidemiology, health sciences, education, health education, community health, emergency medical services, psychology, the social sciences, the biological sciences, social work, or a closely related field</w:t>
      </w:r>
      <w:r w:rsidR="00B055E6">
        <w:t xml:space="preserve"> </w:t>
      </w:r>
      <w:r w:rsidRPr="00B055E6">
        <w:rPr>
          <w:b/>
        </w:rPr>
        <w:t>AND</w:t>
      </w:r>
      <w:r w:rsidR="00B055E6">
        <w:t xml:space="preserve"> two</w:t>
      </w:r>
      <w:r w:rsidRPr="003657A1">
        <w:t xml:space="preserve"> </w:t>
      </w:r>
      <w:r w:rsidR="000D7004">
        <w:t xml:space="preserve">(2) </w:t>
      </w:r>
      <w:r w:rsidRPr="003657A1">
        <w:t xml:space="preserve">years of experience administering or providing specialized health care or public health services </w:t>
      </w:r>
      <w:r w:rsidRPr="003657A1">
        <w:lastRenderedPageBreak/>
        <w:t>or programs with an emphasis on communicable disease prevention, control, education, and/or counseling.</w:t>
      </w:r>
    </w:p>
    <w:p w14:paraId="28E5E90C" w14:textId="2B4EB9F1" w:rsidR="00074C6C" w:rsidRPr="003657A1" w:rsidRDefault="00074C6C" w:rsidP="00B055E6">
      <w:pPr>
        <w:pStyle w:val="ListParagraph"/>
        <w:numPr>
          <w:ilvl w:val="0"/>
          <w:numId w:val="6"/>
        </w:numPr>
      </w:pPr>
      <w:r>
        <w:t xml:space="preserve">A master’s degree from an accredited college or university in one of the required fields will substitute for the required </w:t>
      </w:r>
      <w:r w:rsidR="004C35E9">
        <w:t>work experience.</w:t>
      </w:r>
    </w:p>
    <w:p w14:paraId="05232C9B" w14:textId="6BFF94C1" w:rsidR="00990376" w:rsidRDefault="0095353E" w:rsidP="00990376">
      <w:pPr>
        <w:rPr>
          <w:b/>
        </w:rPr>
      </w:pPr>
      <w:r w:rsidRPr="00FA22B6">
        <w:rPr>
          <w:b/>
        </w:rPr>
        <w:t xml:space="preserve">Additional </w:t>
      </w:r>
      <w:r w:rsidR="00B07B8A">
        <w:rPr>
          <w:b/>
        </w:rPr>
        <w:t xml:space="preserve">Desirable Skills and </w:t>
      </w:r>
      <w:r w:rsidRPr="00FA22B6">
        <w:rPr>
          <w:b/>
        </w:rPr>
        <w:t>Qualifications</w:t>
      </w:r>
    </w:p>
    <w:p w14:paraId="4FA7599D" w14:textId="7801EB73" w:rsidR="00F13092" w:rsidRDefault="00F13092" w:rsidP="00F13092">
      <w:pPr>
        <w:pStyle w:val="ListParagraph"/>
        <w:numPr>
          <w:ilvl w:val="0"/>
          <w:numId w:val="3"/>
        </w:numPr>
      </w:pPr>
      <w:r>
        <w:t>Excellent writing and communication skills.</w:t>
      </w:r>
    </w:p>
    <w:p w14:paraId="2DF7D9E0" w14:textId="4647E84B" w:rsidR="006410C8" w:rsidRPr="00EE652B" w:rsidRDefault="006A1145" w:rsidP="00990376">
      <w:pPr>
        <w:pStyle w:val="ListParagraph"/>
        <w:numPr>
          <w:ilvl w:val="0"/>
          <w:numId w:val="3"/>
        </w:numPr>
      </w:pPr>
      <w:r w:rsidRPr="00EE652B">
        <w:t>Proficiency in MS Office and data base</w:t>
      </w:r>
      <w:r w:rsidR="00EE652B" w:rsidRPr="00EE652B">
        <w:t xml:space="preserve"> entry.</w:t>
      </w:r>
    </w:p>
    <w:p w14:paraId="1A35EB30" w14:textId="6D0683B6" w:rsidR="00990376" w:rsidRPr="00585FD9" w:rsidRDefault="00990376" w:rsidP="00990376">
      <w:pPr>
        <w:pStyle w:val="ListParagraph"/>
        <w:numPr>
          <w:ilvl w:val="0"/>
          <w:numId w:val="3"/>
        </w:numPr>
        <w:rPr>
          <w:b/>
        </w:rPr>
      </w:pPr>
      <w:r w:rsidRPr="00990376">
        <w:t>Workin</w:t>
      </w:r>
      <w:r w:rsidR="00002074">
        <w:t>g k</w:t>
      </w:r>
      <w:r w:rsidRPr="00990376">
        <w:t>nowledge of laboratory techniques used to evaluate specimens for communicable diseases; appropriate techniques to collect, preserve, and transport specimens; and how to interpret test results.</w:t>
      </w:r>
    </w:p>
    <w:p w14:paraId="66BAA078" w14:textId="5E5D8298" w:rsidR="00585FD9" w:rsidRDefault="00EE652B" w:rsidP="00990376">
      <w:pPr>
        <w:pStyle w:val="ListParagraph"/>
        <w:numPr>
          <w:ilvl w:val="0"/>
          <w:numId w:val="3"/>
        </w:numPr>
      </w:pPr>
      <w:r>
        <w:t>Some k</w:t>
      </w:r>
      <w:r w:rsidR="00585FD9" w:rsidRPr="004E211E">
        <w:t>nowledge of</w:t>
      </w:r>
      <w:r w:rsidR="003D7242">
        <w:t>/</w:t>
      </w:r>
      <w:r w:rsidR="004E211E" w:rsidRPr="004E211E">
        <w:t xml:space="preserve">experience </w:t>
      </w:r>
      <w:r w:rsidR="00630E12">
        <w:t>in</w:t>
      </w:r>
      <w:r w:rsidR="004E211E" w:rsidRPr="004E211E">
        <w:t xml:space="preserve"> </w:t>
      </w:r>
      <w:r w:rsidR="0033484F">
        <w:t xml:space="preserve">the </w:t>
      </w:r>
      <w:r w:rsidR="004E211E" w:rsidRPr="004E211E">
        <w:t xml:space="preserve">Patient </w:t>
      </w:r>
      <w:r w:rsidR="00BC18E8">
        <w:t>R</w:t>
      </w:r>
      <w:r w:rsidR="004E211E" w:rsidRPr="004E211E">
        <w:t>eporting Investigation Surveillance Manager (PRISM) data system.</w:t>
      </w:r>
    </w:p>
    <w:p w14:paraId="43517A92" w14:textId="77777777" w:rsidR="009C0E07" w:rsidRDefault="009C0E07" w:rsidP="009C0E07">
      <w:pPr>
        <w:pStyle w:val="ListParagraph"/>
        <w:numPr>
          <w:ilvl w:val="0"/>
          <w:numId w:val="3"/>
        </w:numPr>
      </w:pPr>
      <w:r w:rsidRPr="009C0E07">
        <w:t>Ability to apply communicable disease intervention techniques such as interviewing, investigation, screening, and surveillance.</w:t>
      </w:r>
    </w:p>
    <w:p w14:paraId="2D5F8DC5" w14:textId="77777777" w:rsidR="009C0E07" w:rsidRPr="009C0E07" w:rsidRDefault="009C0E07" w:rsidP="009C0E07">
      <w:pPr>
        <w:pStyle w:val="ListParagraph"/>
        <w:numPr>
          <w:ilvl w:val="0"/>
          <w:numId w:val="3"/>
        </w:numPr>
      </w:pPr>
      <w:r w:rsidRPr="009C0E07">
        <w:rPr>
          <w:rFonts w:eastAsia="Times New Roman" w:cstheme="minorHAnsi"/>
        </w:rPr>
        <w:t>Ability to gain the confidence of persons and groups requiring services and ask questions to elicit required information.</w:t>
      </w:r>
    </w:p>
    <w:p w14:paraId="27F31C46" w14:textId="7B7F4F7C" w:rsidR="00990376" w:rsidRPr="004C5532" w:rsidRDefault="009C0E07" w:rsidP="004C35E9">
      <w:pPr>
        <w:pStyle w:val="ListParagraph"/>
        <w:numPr>
          <w:ilvl w:val="0"/>
          <w:numId w:val="3"/>
        </w:numPr>
      </w:pPr>
      <w:r w:rsidRPr="009C0E07">
        <w:rPr>
          <w:rFonts w:eastAsia="Times New Roman" w:cstheme="minorHAnsi"/>
        </w:rPr>
        <w:t>Ability to counsel patients and others on sensitive issues related to communicable diseases.</w:t>
      </w:r>
    </w:p>
    <w:p w14:paraId="5E1930CC" w14:textId="252C729D" w:rsidR="004C5532" w:rsidRPr="000604ED" w:rsidRDefault="004C5532" w:rsidP="004C35E9">
      <w:pPr>
        <w:pStyle w:val="ListParagraph"/>
        <w:numPr>
          <w:ilvl w:val="0"/>
          <w:numId w:val="3"/>
        </w:numPr>
      </w:pPr>
      <w:r w:rsidRPr="009D0B20">
        <w:t>Demonstrated ability to work under pressure and to meet tight deadline</w:t>
      </w:r>
      <w:r w:rsidR="00FA6F8B">
        <w:t>s</w:t>
      </w:r>
      <w:r>
        <w:t>.</w:t>
      </w:r>
    </w:p>
    <w:p w14:paraId="731E3206" w14:textId="68FCFCFC" w:rsidR="00681319" w:rsidRPr="004C35E9" w:rsidRDefault="000604ED" w:rsidP="00681319">
      <w:pPr>
        <w:pStyle w:val="ListParagraph"/>
        <w:numPr>
          <w:ilvl w:val="0"/>
          <w:numId w:val="3"/>
        </w:numPr>
      </w:pPr>
      <w:r>
        <w:t>Must have a valid Driver’s License.</w:t>
      </w:r>
    </w:p>
    <w:p w14:paraId="422D3032" w14:textId="77777777" w:rsidR="00563F22" w:rsidRDefault="00563F22" w:rsidP="00563F22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  <w:r w:rsidRPr="00DC60A0"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  <w:t>*Position description and responsibilities are subject to change.</w:t>
      </w:r>
    </w:p>
    <w:p w14:paraId="5A9EC8D3" w14:textId="77777777" w:rsidR="00563F22" w:rsidRPr="00DC60A0" w:rsidRDefault="00563F22" w:rsidP="00563F22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</w:p>
    <w:p w14:paraId="188B3E9E" w14:textId="69348B96" w:rsidR="00563F22" w:rsidRDefault="00563F22" w:rsidP="00563F22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NOTICE: U.S. CITIZENS OR </w:t>
      </w:r>
      <w:r w:rsidR="00B83B5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LAWFUL PERMANENT RESIDENTS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ONLY.</w:t>
      </w:r>
    </w:p>
    <w:bookmarkEnd w:id="0"/>
    <w:p w14:paraId="30EDDF75" w14:textId="77777777" w:rsidR="00563F22" w:rsidRPr="006155B4" w:rsidRDefault="00563F22" w:rsidP="00563F22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14:paraId="30A25DDA" w14:textId="77777777" w:rsidR="00563F22" w:rsidRDefault="00563F22" w:rsidP="00563F22">
      <w:r w:rsidRPr="00B44225">
        <w:rPr>
          <w:b/>
        </w:rPr>
        <w:t xml:space="preserve">To apply, please send CV and cover letter to Ashley Vineyard at </w:t>
      </w:r>
      <w:hyperlink r:id="rId5" w:history="1">
        <w:r w:rsidRPr="00C32DCE">
          <w:rPr>
            <w:rStyle w:val="Hyperlink"/>
            <w:b/>
          </w:rPr>
          <w:t>USVIpositions@cste.org</w:t>
        </w:r>
      </w:hyperlink>
      <w:r w:rsidRPr="00B44225">
        <w:rPr>
          <w:b/>
        </w:rPr>
        <w:t>.</w:t>
      </w:r>
    </w:p>
    <w:p w14:paraId="64136FEA" w14:textId="77777777" w:rsidR="00E22E31" w:rsidRDefault="00B83B5D"/>
    <w:sectPr w:rsidR="00E2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2A2"/>
    <w:multiLevelType w:val="hybridMultilevel"/>
    <w:tmpl w:val="4A12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36E36"/>
    <w:multiLevelType w:val="hybridMultilevel"/>
    <w:tmpl w:val="9398A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21E37"/>
    <w:multiLevelType w:val="hybridMultilevel"/>
    <w:tmpl w:val="CF8E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D0700"/>
    <w:multiLevelType w:val="hybridMultilevel"/>
    <w:tmpl w:val="58E01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319AF"/>
    <w:multiLevelType w:val="multilevel"/>
    <w:tmpl w:val="2C5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E3F57"/>
    <w:multiLevelType w:val="hybridMultilevel"/>
    <w:tmpl w:val="8F5A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E"/>
    <w:rsid w:val="00002074"/>
    <w:rsid w:val="000604ED"/>
    <w:rsid w:val="00074C6C"/>
    <w:rsid w:val="000D7004"/>
    <w:rsid w:val="000F1A7E"/>
    <w:rsid w:val="00202ABC"/>
    <w:rsid w:val="00287E25"/>
    <w:rsid w:val="0033484F"/>
    <w:rsid w:val="003657A1"/>
    <w:rsid w:val="003725CA"/>
    <w:rsid w:val="003D7242"/>
    <w:rsid w:val="004C35E9"/>
    <w:rsid w:val="004C5532"/>
    <w:rsid w:val="004E211E"/>
    <w:rsid w:val="00563F22"/>
    <w:rsid w:val="005641B6"/>
    <w:rsid w:val="00585FD9"/>
    <w:rsid w:val="00630E12"/>
    <w:rsid w:val="006410C8"/>
    <w:rsid w:val="00650E34"/>
    <w:rsid w:val="00670B6F"/>
    <w:rsid w:val="00681319"/>
    <w:rsid w:val="006A1145"/>
    <w:rsid w:val="007435E4"/>
    <w:rsid w:val="007558C3"/>
    <w:rsid w:val="007C5C5C"/>
    <w:rsid w:val="00811F28"/>
    <w:rsid w:val="00826DB9"/>
    <w:rsid w:val="00841B1A"/>
    <w:rsid w:val="00855E0D"/>
    <w:rsid w:val="008B008C"/>
    <w:rsid w:val="009219E6"/>
    <w:rsid w:val="00945B71"/>
    <w:rsid w:val="0095353E"/>
    <w:rsid w:val="00990376"/>
    <w:rsid w:val="009B375D"/>
    <w:rsid w:val="009C0CDA"/>
    <w:rsid w:val="009C0E07"/>
    <w:rsid w:val="009C1518"/>
    <w:rsid w:val="009C3D8E"/>
    <w:rsid w:val="00AD40DC"/>
    <w:rsid w:val="00B055E6"/>
    <w:rsid w:val="00B07B8A"/>
    <w:rsid w:val="00B34B1C"/>
    <w:rsid w:val="00B83B5D"/>
    <w:rsid w:val="00B90208"/>
    <w:rsid w:val="00BC18E8"/>
    <w:rsid w:val="00C90D39"/>
    <w:rsid w:val="00D250D7"/>
    <w:rsid w:val="00D274FD"/>
    <w:rsid w:val="00DB0E88"/>
    <w:rsid w:val="00DC1CA0"/>
    <w:rsid w:val="00DC4B19"/>
    <w:rsid w:val="00E86C23"/>
    <w:rsid w:val="00EE652B"/>
    <w:rsid w:val="00F03441"/>
    <w:rsid w:val="00F124A6"/>
    <w:rsid w:val="00F13092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D914"/>
  <w15:chartTrackingRefBased/>
  <w15:docId w15:val="{894E97C3-232F-471F-93B7-FA1C9D5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Ipositions@c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Vineyard</dc:creator>
  <cp:keywords/>
  <dc:description/>
  <cp:lastModifiedBy>Ashley Vineyard</cp:lastModifiedBy>
  <cp:revision>5</cp:revision>
  <dcterms:created xsi:type="dcterms:W3CDTF">2019-01-14T15:50:00Z</dcterms:created>
  <dcterms:modified xsi:type="dcterms:W3CDTF">2019-01-15T13:26:00Z</dcterms:modified>
</cp:coreProperties>
</file>